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C6E2D" w14:textId="77777777" w:rsidR="00C426E8" w:rsidRPr="00C426E8" w:rsidRDefault="00C426E8" w:rsidP="00C426E8">
      <w:pPr>
        <w:jc w:val="center"/>
        <w:rPr>
          <w:rFonts w:eastAsiaTheme="majorEastAsia" w:cstheme="majorBidi"/>
          <w:b/>
          <w:color w:val="003C71"/>
          <w:sz w:val="44"/>
          <w:szCs w:val="40"/>
        </w:rPr>
      </w:pPr>
      <w:r w:rsidRPr="00C426E8">
        <w:rPr>
          <w:rFonts w:eastAsiaTheme="majorEastAsia" w:cstheme="majorBidi"/>
          <w:b/>
          <w:bCs/>
          <w:color w:val="003C71"/>
          <w:sz w:val="44"/>
          <w:szCs w:val="40"/>
        </w:rPr>
        <w:t>SOP: Organize and Use the Church Property Map</w:t>
      </w:r>
    </w:p>
    <w:p w14:paraId="5BF89750" w14:textId="5413CBC0" w:rsidR="005D3E9E" w:rsidRPr="005D3E9E" w:rsidRDefault="00F53643" w:rsidP="003E77E8">
      <w:pPr>
        <w:jc w:val="center"/>
      </w:pPr>
      <w:r>
        <w:rPr>
          <w:rFonts w:eastAsia="Times New Roman" w:cs="Times New Roman"/>
          <w:noProof/>
          <w:kern w:val="0"/>
        </w:rPr>
        <w:pict w14:anchorId="0D6B7103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12EF" w14:paraId="498A4BF1" w14:textId="77777777" w:rsidTr="000B12EF">
        <w:trPr>
          <w:trHeight w:val="809"/>
        </w:trPr>
        <w:tc>
          <w:tcPr>
            <w:tcW w:w="9350" w:type="dxa"/>
            <w:shd w:val="clear" w:color="auto" w:fill="003C71"/>
          </w:tcPr>
          <w:p w14:paraId="071847E2" w14:textId="77204D00" w:rsidR="000B12EF" w:rsidRDefault="000B12EF" w:rsidP="000B12EF">
            <w:pPr>
              <w:pStyle w:val="Heading2"/>
            </w:pPr>
            <w:r w:rsidRPr="000B12EF">
              <w:rPr>
                <w:color w:val="FFFFFF" w:themeColor="background1"/>
              </w:rPr>
              <w:t>Objective</w:t>
            </w:r>
          </w:p>
        </w:tc>
      </w:tr>
      <w:tr w:rsidR="000B12EF" w14:paraId="0F2CAD5A" w14:textId="77777777" w:rsidTr="003E77E8">
        <w:trPr>
          <w:trHeight w:val="1439"/>
        </w:trPr>
        <w:tc>
          <w:tcPr>
            <w:tcW w:w="9350" w:type="dxa"/>
            <w:shd w:val="clear" w:color="auto" w:fill="D6D2C4"/>
          </w:tcPr>
          <w:p w14:paraId="59904826" w14:textId="191CDD37" w:rsidR="000B12EF" w:rsidRDefault="00C426E8" w:rsidP="00C426E8">
            <w:pPr>
              <w:spacing w:before="240" w:after="160" w:line="278" w:lineRule="auto"/>
            </w:pPr>
            <w:r w:rsidRPr="005975D9">
              <w:t>To ensure the effective use of a detailed church property map for systematic search operations during a missing child drill or emergency. This SOP focuses on organizing search zones, assigning responsibilities, and maintaining the map for long-term readiness.</w:t>
            </w:r>
          </w:p>
        </w:tc>
      </w:tr>
      <w:tr w:rsidR="000B12EF" w14:paraId="568B69CB" w14:textId="77777777" w:rsidTr="000B12EF">
        <w:trPr>
          <w:trHeight w:val="773"/>
        </w:trPr>
        <w:tc>
          <w:tcPr>
            <w:tcW w:w="9350" w:type="dxa"/>
            <w:shd w:val="clear" w:color="auto" w:fill="003C71"/>
          </w:tcPr>
          <w:p w14:paraId="210BA37B" w14:textId="5E87F440" w:rsidR="000B12EF" w:rsidRPr="000B12EF" w:rsidRDefault="000B12EF" w:rsidP="000B12EF">
            <w:pPr>
              <w:pStyle w:val="Heading2"/>
            </w:pPr>
            <w:r w:rsidRPr="000B12EF">
              <w:rPr>
                <w:color w:val="FFFFFF" w:themeColor="background1"/>
              </w:rPr>
              <w:t>Procedures</w:t>
            </w:r>
          </w:p>
        </w:tc>
      </w:tr>
    </w:tbl>
    <w:p w14:paraId="0937597A" w14:textId="77777777" w:rsidR="0001164E" w:rsidRPr="000B12EF" w:rsidRDefault="0001164E" w:rsidP="0001164E">
      <w:pPr>
        <w:pStyle w:val="p5"/>
        <w:rPr>
          <w:rFonts w:ascii="Myriad Pro" w:hAnsi="Myriad Pro"/>
        </w:rPr>
      </w:pPr>
    </w:p>
    <w:p w14:paraId="7C69ABB8" w14:textId="77777777" w:rsidR="00C426E8" w:rsidRPr="005975D9" w:rsidRDefault="00C426E8" w:rsidP="00C426E8">
      <w:r w:rsidRPr="005975D9">
        <w:rPr>
          <w:b/>
          <w:bCs/>
        </w:rPr>
        <w:t>1. Organize Search Zones Using the Map</w:t>
      </w:r>
    </w:p>
    <w:p w14:paraId="7CED9BCA" w14:textId="77777777" w:rsidR="00C426E8" w:rsidRPr="005975D9" w:rsidRDefault="00C426E8" w:rsidP="00C426E8">
      <w:r w:rsidRPr="005975D9">
        <w:tab/>
        <w:t>1.</w:t>
      </w:r>
      <w:r w:rsidRPr="005975D9">
        <w:tab/>
      </w:r>
      <w:r w:rsidRPr="005975D9">
        <w:rPr>
          <w:b/>
          <w:bCs/>
        </w:rPr>
        <w:t>Divide Property into Zones</w:t>
      </w:r>
      <w:r w:rsidRPr="005975D9">
        <w:t>:</w:t>
      </w:r>
    </w:p>
    <w:p w14:paraId="427E8E71" w14:textId="724D8DB7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Use the pre-created map to segment the church property into logical and manageable zones (e.g., Zone A, Zone B).</w:t>
      </w:r>
    </w:p>
    <w:p w14:paraId="0C2B5AD9" w14:textId="6DDC7EC3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Ensure each zone is clearly labeled and covers a specific area, such as classrooms, sanctuary, parking lot, or playgrounds.</w:t>
      </w:r>
    </w:p>
    <w:p w14:paraId="7648E97B" w14:textId="77777777" w:rsidR="00C426E8" w:rsidRPr="005975D9" w:rsidRDefault="00C426E8" w:rsidP="00C426E8">
      <w:r w:rsidRPr="005975D9">
        <w:tab/>
        <w:t>2.</w:t>
      </w:r>
      <w:r w:rsidRPr="005975D9">
        <w:tab/>
      </w:r>
      <w:r w:rsidRPr="005975D9">
        <w:rPr>
          <w:b/>
          <w:bCs/>
        </w:rPr>
        <w:t>Categorize Zones by Risk Level</w:t>
      </w:r>
      <w:r w:rsidRPr="005975D9">
        <w:t>:</w:t>
      </w:r>
    </w:p>
    <w:p w14:paraId="66320BCB" w14:textId="1076AB36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High-Risk Zones: Bathrooms, closets, stairwells, playgrounds.</w:t>
      </w:r>
    </w:p>
    <w:p w14:paraId="28FB4B2E" w14:textId="199400B7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Medium-Risk Zones: Hallways, classrooms, open areas.</w:t>
      </w:r>
    </w:p>
    <w:p w14:paraId="4B7FF4C8" w14:textId="49AA4FFC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Low-Risk Zones: Offices, storage units, or minimally trafficked areas.</w:t>
      </w:r>
    </w:p>
    <w:p w14:paraId="06DE8B08" w14:textId="0BCE2B6A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Highlight high-risk zones for immediate search priority.</w:t>
      </w:r>
    </w:p>
    <w:p w14:paraId="22885460" w14:textId="77777777" w:rsidR="00C426E8" w:rsidRPr="005975D9" w:rsidRDefault="00C426E8" w:rsidP="00C426E8">
      <w:r w:rsidRPr="005975D9">
        <w:tab/>
        <w:t>3.</w:t>
      </w:r>
      <w:r w:rsidRPr="005975D9">
        <w:tab/>
      </w:r>
      <w:r w:rsidRPr="005975D9">
        <w:rPr>
          <w:b/>
          <w:bCs/>
        </w:rPr>
        <w:t>Create Zone-Specific Checklists</w:t>
      </w:r>
      <w:r w:rsidRPr="005975D9">
        <w:t>:</w:t>
      </w:r>
    </w:p>
    <w:p w14:paraId="6319AFA1" w14:textId="3E9C83BD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List key areas to search within each zone (e.g., “Behind storage shelves in Zone C”).</w:t>
      </w:r>
    </w:p>
    <w:p w14:paraId="6B739BA3" w14:textId="2E1ECEC5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Include safety precautions required for certain areas (e.g., “Low clearance” or “Uneven flooring”).</w:t>
      </w:r>
    </w:p>
    <w:p w14:paraId="7CBC488E" w14:textId="00BDE481" w:rsidR="0001164E" w:rsidRPr="000B12EF" w:rsidRDefault="00F53643" w:rsidP="0001164E">
      <w:pPr>
        <w:pStyle w:val="p2"/>
        <w:rPr>
          <w:rFonts w:ascii="Myriad Pro" w:hAnsi="Myriad Pro"/>
        </w:rPr>
      </w:pPr>
      <w:r w:rsidRPr="00F53643">
        <w:rPr>
          <w:rFonts w:ascii="Myriad Pro" w:hAnsi="Myriad Pro"/>
          <w:noProof/>
          <w14:ligatures w14:val="standardContextual"/>
        </w:rPr>
        <w:pict w14:anchorId="7ED5F0BA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0240F507" w14:textId="77777777" w:rsidR="00B17CAF" w:rsidRDefault="00B17CAF" w:rsidP="00B17CAF">
      <w:pPr>
        <w:rPr>
          <w:b/>
          <w:bCs/>
        </w:rPr>
      </w:pPr>
    </w:p>
    <w:p w14:paraId="1626B866" w14:textId="77777777" w:rsidR="00C426E8" w:rsidRDefault="00C426E8" w:rsidP="00C426E8">
      <w:pPr>
        <w:rPr>
          <w:b/>
          <w:bCs/>
        </w:rPr>
      </w:pPr>
    </w:p>
    <w:p w14:paraId="5F00F328" w14:textId="23448172" w:rsidR="00C426E8" w:rsidRPr="005975D9" w:rsidRDefault="00C426E8" w:rsidP="00C426E8">
      <w:r w:rsidRPr="005975D9">
        <w:rPr>
          <w:b/>
          <w:bCs/>
        </w:rPr>
        <w:lastRenderedPageBreak/>
        <w:t>2. Assign and Coordinate Search Responsibilities</w:t>
      </w:r>
    </w:p>
    <w:p w14:paraId="427D27C3" w14:textId="77777777" w:rsidR="00C426E8" w:rsidRPr="005975D9" w:rsidRDefault="00C426E8" w:rsidP="00C426E8">
      <w:r w:rsidRPr="005975D9">
        <w:tab/>
        <w:t>1.</w:t>
      </w:r>
      <w:r w:rsidRPr="005975D9">
        <w:tab/>
      </w:r>
      <w:r w:rsidRPr="005975D9">
        <w:rPr>
          <w:b/>
          <w:bCs/>
        </w:rPr>
        <w:t>Assign Search Zones</w:t>
      </w:r>
      <w:r w:rsidRPr="005975D9">
        <w:t>:</w:t>
      </w:r>
    </w:p>
    <w:p w14:paraId="566B42B3" w14:textId="20B90680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During drills or emergencies, the Child Safety Drill Leader assigns specific zones to individual searchers or teams.</w:t>
      </w:r>
    </w:p>
    <w:p w14:paraId="6BEAA537" w14:textId="7E0E02A9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Ensure searchers are familiar with their assigned zones and can navigate them quickly.</w:t>
      </w:r>
    </w:p>
    <w:p w14:paraId="23D1272B" w14:textId="77777777" w:rsidR="00C426E8" w:rsidRPr="005975D9" w:rsidRDefault="00C426E8" w:rsidP="00C426E8">
      <w:r w:rsidRPr="005975D9">
        <w:tab/>
        <w:t>2.</w:t>
      </w:r>
      <w:r w:rsidRPr="005975D9">
        <w:tab/>
      </w:r>
      <w:r w:rsidRPr="005975D9">
        <w:rPr>
          <w:b/>
          <w:bCs/>
        </w:rPr>
        <w:t>Prioritize High-Risk Zones</w:t>
      </w:r>
      <w:r w:rsidRPr="005975D9">
        <w:t>:</w:t>
      </w:r>
    </w:p>
    <w:p w14:paraId="29D85D96" w14:textId="68CFE241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Dispatch teams to high-risk areas first, ensuring those zones are cleared promptly.</w:t>
      </w:r>
    </w:p>
    <w:p w14:paraId="6C8B0979" w14:textId="3F784CD4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Allocate additional personnel to large or complex high-risk zones.</w:t>
      </w:r>
    </w:p>
    <w:p w14:paraId="2CF759D3" w14:textId="77777777" w:rsidR="00C426E8" w:rsidRPr="005975D9" w:rsidRDefault="00C426E8" w:rsidP="00C426E8">
      <w:r w:rsidRPr="005975D9">
        <w:tab/>
        <w:t>3.</w:t>
      </w:r>
      <w:r w:rsidRPr="005975D9">
        <w:tab/>
      </w:r>
      <w:r w:rsidRPr="005975D9">
        <w:rPr>
          <w:b/>
          <w:bCs/>
        </w:rPr>
        <w:t>Track Progress</w:t>
      </w:r>
      <w:r w:rsidRPr="005975D9">
        <w:t>:</w:t>
      </w:r>
    </w:p>
    <w:p w14:paraId="283DB8AA" w14:textId="475E8724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Use a central log or checklist to track which zones have been searched and cleared.</w:t>
      </w:r>
    </w:p>
    <w:p w14:paraId="62E21065" w14:textId="7954C768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Require searchers to confirm zone clearance with timestamps and their initials.</w:t>
      </w:r>
    </w:p>
    <w:p w14:paraId="159BED34" w14:textId="77777777" w:rsidR="00C426E8" w:rsidRPr="005975D9" w:rsidRDefault="00C426E8" w:rsidP="00C426E8">
      <w:r w:rsidRPr="005975D9">
        <w:tab/>
        <w:t>4.</w:t>
      </w:r>
      <w:r w:rsidRPr="005975D9">
        <w:tab/>
      </w:r>
      <w:r w:rsidRPr="005975D9">
        <w:rPr>
          <w:b/>
          <w:bCs/>
        </w:rPr>
        <w:t>Adjust Assignments as Needed</w:t>
      </w:r>
      <w:r w:rsidRPr="005975D9">
        <w:t>:</w:t>
      </w:r>
    </w:p>
    <w:p w14:paraId="19E796B2" w14:textId="70153EFE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Reassign searchers to unsearched zones or assist in larger zones based on progress updates.</w:t>
      </w:r>
    </w:p>
    <w:p w14:paraId="648CE3FB" w14:textId="6684BC5F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Address gaps or missed areas immediately by reviewing the map in real time.</w:t>
      </w:r>
    </w:p>
    <w:p w14:paraId="2985EA5E" w14:textId="5DDBC250" w:rsidR="0001164E" w:rsidRPr="000B12EF" w:rsidRDefault="00F53643" w:rsidP="0001164E">
      <w:pPr>
        <w:pStyle w:val="p2"/>
        <w:rPr>
          <w:rFonts w:ascii="Myriad Pro" w:hAnsi="Myriad Pro"/>
        </w:rPr>
      </w:pPr>
      <w:r w:rsidRPr="00F53643">
        <w:rPr>
          <w:rFonts w:ascii="Myriad Pro" w:hAnsi="Myriad Pro"/>
          <w:noProof/>
          <w14:ligatures w14:val="standardContextual"/>
        </w:rPr>
        <w:pict w14:anchorId="0F28DE71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004AC032" w14:textId="77777777" w:rsidR="00B17CAF" w:rsidRDefault="00B17CAF" w:rsidP="00B17CAF">
      <w:pPr>
        <w:rPr>
          <w:b/>
          <w:bCs/>
        </w:rPr>
      </w:pPr>
    </w:p>
    <w:p w14:paraId="7A582146" w14:textId="77777777" w:rsidR="00C426E8" w:rsidRPr="005975D9" w:rsidRDefault="00C426E8" w:rsidP="00C426E8">
      <w:r w:rsidRPr="005975D9">
        <w:rPr>
          <w:b/>
          <w:bCs/>
        </w:rPr>
        <w:t>3. Monitor and Utilize the Map During Drills and Emergencies</w:t>
      </w:r>
    </w:p>
    <w:p w14:paraId="22016CB3" w14:textId="77777777" w:rsidR="00C426E8" w:rsidRPr="005975D9" w:rsidRDefault="00C426E8" w:rsidP="00C426E8">
      <w:r w:rsidRPr="005975D9">
        <w:tab/>
        <w:t>1.</w:t>
      </w:r>
      <w:r w:rsidRPr="005975D9">
        <w:tab/>
      </w:r>
      <w:r w:rsidRPr="005975D9">
        <w:rPr>
          <w:b/>
          <w:bCs/>
        </w:rPr>
        <w:t>Distribute the Map</w:t>
      </w:r>
      <w:r w:rsidRPr="005975D9">
        <w:t>:</w:t>
      </w:r>
    </w:p>
    <w:p w14:paraId="2BB3C2A8" w14:textId="790B60C8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Provide team members with printed or digital copies of the map for quick reference.</w:t>
      </w:r>
    </w:p>
    <w:p w14:paraId="2A3F6047" w14:textId="2D25099F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Ensure the Communication Coordinator has a master copy to track overall progress.</w:t>
      </w:r>
    </w:p>
    <w:p w14:paraId="5C5D54F0" w14:textId="77777777" w:rsidR="00C426E8" w:rsidRPr="005975D9" w:rsidRDefault="00C426E8" w:rsidP="00C426E8">
      <w:r w:rsidRPr="005975D9">
        <w:tab/>
        <w:t>2.</w:t>
      </w:r>
      <w:r w:rsidRPr="005975D9">
        <w:tab/>
      </w:r>
      <w:r w:rsidRPr="005975D9">
        <w:rPr>
          <w:b/>
          <w:bCs/>
        </w:rPr>
        <w:t>Use Central Coordination</w:t>
      </w:r>
      <w:r w:rsidRPr="005975D9">
        <w:t>:</w:t>
      </w:r>
    </w:p>
    <w:p w14:paraId="03907087" w14:textId="16CFA817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The Communication Coordinator tracks which zones have been cleared and communicates updates to leadership.</w:t>
      </w:r>
    </w:p>
    <w:p w14:paraId="5739AFC0" w14:textId="5DD5A270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lastRenderedPageBreak/>
        <w:t>Highlight cleared zones on the map for visual clarity during real-time operations.</w:t>
      </w:r>
    </w:p>
    <w:p w14:paraId="5B18483E" w14:textId="77777777" w:rsidR="00C426E8" w:rsidRPr="005975D9" w:rsidRDefault="00C426E8" w:rsidP="00C426E8">
      <w:r w:rsidRPr="005975D9">
        <w:tab/>
        <w:t>3.</w:t>
      </w:r>
      <w:r w:rsidRPr="005975D9">
        <w:tab/>
      </w:r>
      <w:r w:rsidRPr="005975D9">
        <w:rPr>
          <w:b/>
          <w:bCs/>
        </w:rPr>
        <w:t>Incorporate Feedback</w:t>
      </w:r>
      <w:r w:rsidRPr="005975D9">
        <w:t>:</w:t>
      </w:r>
    </w:p>
    <w:p w14:paraId="4D985727" w14:textId="1A70C62E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Collect input from searchers after each drill or emergency regarding the usability of zones.</w:t>
      </w:r>
    </w:p>
    <w:p w14:paraId="68544AD5" w14:textId="1DF3B3ED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Note any areas of confusion or difficulty for improvement.</w:t>
      </w:r>
    </w:p>
    <w:p w14:paraId="6AFB0C1F" w14:textId="4EB35017" w:rsidR="0001164E" w:rsidRDefault="00F53643" w:rsidP="0001164E">
      <w:pPr>
        <w:pStyle w:val="p2"/>
        <w:rPr>
          <w:rFonts w:ascii="Myriad Pro" w:hAnsi="Myriad Pro"/>
        </w:rPr>
      </w:pPr>
      <w:r w:rsidRPr="00F53643">
        <w:rPr>
          <w:rFonts w:ascii="Myriad Pro" w:hAnsi="Myriad Pro"/>
          <w:noProof/>
          <w14:ligatures w14:val="standardContextual"/>
        </w:rPr>
        <w:pict w14:anchorId="50146124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2B35AE16" w14:textId="77777777" w:rsidR="00B17CAF" w:rsidRDefault="00B17CAF" w:rsidP="00B17CAF">
      <w:pPr>
        <w:rPr>
          <w:b/>
          <w:bCs/>
        </w:rPr>
      </w:pPr>
    </w:p>
    <w:p w14:paraId="649948D8" w14:textId="77777777" w:rsidR="00C426E8" w:rsidRPr="005975D9" w:rsidRDefault="00C426E8" w:rsidP="00C426E8">
      <w:r w:rsidRPr="005975D9">
        <w:rPr>
          <w:b/>
          <w:bCs/>
        </w:rPr>
        <w:t>4. Maintain and Update the Map</w:t>
      </w:r>
    </w:p>
    <w:p w14:paraId="678C6E64" w14:textId="77777777" w:rsidR="00C426E8" w:rsidRPr="005975D9" w:rsidRDefault="00C426E8" w:rsidP="00C426E8">
      <w:r w:rsidRPr="005975D9">
        <w:tab/>
        <w:t>1.</w:t>
      </w:r>
      <w:r w:rsidRPr="005975D9">
        <w:tab/>
      </w:r>
      <w:r w:rsidRPr="005975D9">
        <w:rPr>
          <w:b/>
          <w:bCs/>
        </w:rPr>
        <w:t>Regular Reviews</w:t>
      </w:r>
      <w:r w:rsidRPr="005975D9">
        <w:t>:</w:t>
      </w:r>
    </w:p>
    <w:p w14:paraId="1173F010" w14:textId="5C04CBEE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Review the map every six months or after structural changes to the property.</w:t>
      </w:r>
    </w:p>
    <w:p w14:paraId="27CD4159" w14:textId="608ED800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Confirm that all marked zones remain accurate and relevant.</w:t>
      </w:r>
    </w:p>
    <w:p w14:paraId="0850BB44" w14:textId="77777777" w:rsidR="00C426E8" w:rsidRPr="005975D9" w:rsidRDefault="00C426E8" w:rsidP="00C426E8">
      <w:r w:rsidRPr="005975D9">
        <w:tab/>
        <w:t>2.</w:t>
      </w:r>
      <w:r w:rsidRPr="005975D9">
        <w:tab/>
      </w:r>
      <w:r w:rsidRPr="005975D9">
        <w:rPr>
          <w:b/>
          <w:bCs/>
        </w:rPr>
        <w:t>Post-Drill Updates</w:t>
      </w:r>
      <w:r w:rsidRPr="005975D9">
        <w:t>:</w:t>
      </w:r>
    </w:p>
    <w:p w14:paraId="1C2CE191" w14:textId="6577D9C9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Evaluate the effectiveness of the current zoning during the debrief.</w:t>
      </w:r>
    </w:p>
    <w:p w14:paraId="00D6448E" w14:textId="73F92B68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Adjust zone boundaries or labels as necessary to improve future searches.</w:t>
      </w:r>
    </w:p>
    <w:p w14:paraId="3710BD00" w14:textId="77777777" w:rsidR="00C426E8" w:rsidRPr="005975D9" w:rsidRDefault="00C426E8" w:rsidP="00C426E8">
      <w:r w:rsidRPr="005975D9">
        <w:tab/>
        <w:t>3.</w:t>
      </w:r>
      <w:r w:rsidRPr="005975D9">
        <w:tab/>
      </w:r>
      <w:r w:rsidRPr="005975D9">
        <w:rPr>
          <w:b/>
          <w:bCs/>
        </w:rPr>
        <w:t>Train Team Members</w:t>
      </w:r>
      <w:r w:rsidRPr="005975D9">
        <w:t>:</w:t>
      </w:r>
    </w:p>
    <w:p w14:paraId="182F726F" w14:textId="5AEECD10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Ensure all team members understand the layout of the property and their roles within their assigned zones.</w:t>
      </w:r>
    </w:p>
    <w:p w14:paraId="6F45CB90" w14:textId="139AA173" w:rsidR="00C426E8" w:rsidRPr="005975D9" w:rsidRDefault="00C426E8" w:rsidP="00C426E8">
      <w:pPr>
        <w:pStyle w:val="ListParagraph"/>
        <w:numPr>
          <w:ilvl w:val="0"/>
          <w:numId w:val="47"/>
        </w:numPr>
      </w:pPr>
      <w:r w:rsidRPr="005975D9">
        <w:t>Conduct walkthroughs of zones for new team members.</w:t>
      </w:r>
    </w:p>
    <w:p w14:paraId="54F98DCC" w14:textId="77777777" w:rsidR="00B17CAF" w:rsidRDefault="00B17CAF" w:rsidP="0001164E">
      <w:pPr>
        <w:pStyle w:val="p2"/>
        <w:rPr>
          <w:rFonts w:ascii="Myriad Pro" w:hAnsi="Myriad Pro"/>
        </w:rPr>
      </w:pPr>
    </w:p>
    <w:p w14:paraId="5F29C157" w14:textId="5FEB0B75" w:rsidR="00B17CAF" w:rsidRDefault="00F53643" w:rsidP="0001164E">
      <w:pPr>
        <w:pStyle w:val="p2"/>
        <w:rPr>
          <w:rFonts w:ascii="Myriad Pro" w:hAnsi="Myriad Pro"/>
        </w:rPr>
      </w:pPr>
      <w:r w:rsidRPr="00F53643">
        <w:rPr>
          <w:rFonts w:ascii="Myriad Pro" w:hAnsi="Myriad Pro"/>
          <w:noProof/>
          <w14:ligatures w14:val="standardContextual"/>
        </w:rPr>
        <w:pict w14:anchorId="57237413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067C2086" w14:textId="349481AC" w:rsidR="0001164E" w:rsidRDefault="0001164E" w:rsidP="00C426E8">
      <w:pPr>
        <w:pStyle w:val="p7"/>
        <w:ind w:left="0" w:firstLine="0"/>
        <w:rPr>
          <w:rFonts w:ascii="Myriad Pro" w:hAnsi="Myriad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12EF" w14:paraId="4A18C90C" w14:textId="77777777" w:rsidTr="000B12EF">
        <w:trPr>
          <w:trHeight w:val="728"/>
        </w:trPr>
        <w:tc>
          <w:tcPr>
            <w:tcW w:w="9350" w:type="dxa"/>
            <w:shd w:val="clear" w:color="auto" w:fill="003C71"/>
          </w:tcPr>
          <w:p w14:paraId="72F2078E" w14:textId="3C5CDF5C" w:rsidR="000B12EF" w:rsidRPr="00B17CAF" w:rsidRDefault="000B12EF" w:rsidP="00B17CAF">
            <w:pPr>
              <w:pStyle w:val="Heading2"/>
            </w:pPr>
            <w:r w:rsidRPr="00B17CAF">
              <w:rPr>
                <w:color w:val="FFFFFF" w:themeColor="background1"/>
              </w:rPr>
              <w:t>Roles and Responsibilities</w:t>
            </w:r>
          </w:p>
        </w:tc>
      </w:tr>
    </w:tbl>
    <w:p w14:paraId="4687E15E" w14:textId="77777777" w:rsidR="003E77E8" w:rsidRPr="003E77E8" w:rsidRDefault="003E77E8" w:rsidP="003E77E8"/>
    <w:p w14:paraId="14269D6F" w14:textId="77777777" w:rsidR="00C426E8" w:rsidRPr="005975D9" w:rsidRDefault="00C426E8" w:rsidP="00C426E8">
      <w:r w:rsidRPr="005975D9">
        <w:t>1.</w:t>
      </w:r>
      <w:r w:rsidRPr="005975D9">
        <w:tab/>
      </w:r>
      <w:r w:rsidRPr="005975D9">
        <w:rPr>
          <w:b/>
          <w:bCs/>
        </w:rPr>
        <w:t>Child Protection Coordinator (CPC)</w:t>
      </w:r>
      <w:r w:rsidRPr="005975D9">
        <w:t>:</w:t>
      </w:r>
    </w:p>
    <w:p w14:paraId="28726878" w14:textId="0DC9663D" w:rsidR="00C426E8" w:rsidRPr="005975D9" w:rsidRDefault="00C426E8" w:rsidP="00C426E8">
      <w:pPr>
        <w:pStyle w:val="ListParagraph"/>
        <w:numPr>
          <w:ilvl w:val="0"/>
          <w:numId w:val="61"/>
        </w:numPr>
      </w:pPr>
      <w:r w:rsidRPr="005975D9">
        <w:t>Oversees the map’s organization and updates.</w:t>
      </w:r>
    </w:p>
    <w:p w14:paraId="481E7F76" w14:textId="0F92140D" w:rsidR="00C426E8" w:rsidRPr="005975D9" w:rsidRDefault="00C426E8" w:rsidP="00C426E8">
      <w:pPr>
        <w:pStyle w:val="ListParagraph"/>
        <w:numPr>
          <w:ilvl w:val="0"/>
          <w:numId w:val="61"/>
        </w:numPr>
      </w:pPr>
      <w:r w:rsidRPr="005975D9">
        <w:t>Ensures team members are trained to use the map effectively.</w:t>
      </w:r>
    </w:p>
    <w:p w14:paraId="550CB0BA" w14:textId="6B60CD00" w:rsidR="00C426E8" w:rsidRPr="005975D9" w:rsidRDefault="00C426E8" w:rsidP="00C426E8">
      <w:r w:rsidRPr="005975D9">
        <w:t>2.</w:t>
      </w:r>
      <w:r w:rsidRPr="005975D9">
        <w:tab/>
      </w:r>
      <w:r w:rsidRPr="005975D9">
        <w:rPr>
          <w:b/>
          <w:bCs/>
        </w:rPr>
        <w:t>Child Safety Drill Leader</w:t>
      </w:r>
      <w:r w:rsidRPr="005975D9">
        <w:t>:</w:t>
      </w:r>
    </w:p>
    <w:p w14:paraId="62E4A7C2" w14:textId="77777777" w:rsidR="00C426E8" w:rsidRPr="005975D9" w:rsidRDefault="00C426E8" w:rsidP="00C426E8">
      <w:r w:rsidRPr="005975D9">
        <w:lastRenderedPageBreak/>
        <w:tab/>
        <w:t>•</w:t>
      </w:r>
      <w:r w:rsidRPr="005975D9">
        <w:tab/>
        <w:t>Assigns search zones during drills or emergencies.</w:t>
      </w:r>
    </w:p>
    <w:p w14:paraId="7904B5A9" w14:textId="77777777" w:rsidR="00C426E8" w:rsidRPr="005975D9" w:rsidRDefault="00C426E8" w:rsidP="00C426E8">
      <w:r w:rsidRPr="005975D9">
        <w:tab/>
        <w:t>•</w:t>
      </w:r>
      <w:r w:rsidRPr="005975D9">
        <w:tab/>
        <w:t>Adjusts assignments as progress is tracked.</w:t>
      </w:r>
    </w:p>
    <w:p w14:paraId="44B9FBB8" w14:textId="6A6FA3A1" w:rsidR="00C426E8" w:rsidRPr="005975D9" w:rsidRDefault="00C426E8" w:rsidP="00C426E8">
      <w:r w:rsidRPr="005975D9">
        <w:t>3.</w:t>
      </w:r>
      <w:r w:rsidRPr="005975D9">
        <w:tab/>
      </w:r>
      <w:r w:rsidRPr="005975D9">
        <w:rPr>
          <w:b/>
          <w:bCs/>
        </w:rPr>
        <w:t>Zone Searchers</w:t>
      </w:r>
      <w:r w:rsidRPr="005975D9">
        <w:t>:</w:t>
      </w:r>
    </w:p>
    <w:p w14:paraId="2DFAAE44" w14:textId="77777777" w:rsidR="00C426E8" w:rsidRPr="005975D9" w:rsidRDefault="00C426E8" w:rsidP="00C426E8">
      <w:r w:rsidRPr="005975D9">
        <w:tab/>
        <w:t>•</w:t>
      </w:r>
      <w:r w:rsidRPr="005975D9">
        <w:tab/>
        <w:t>Conduct thorough searches of their assigned zones.</w:t>
      </w:r>
    </w:p>
    <w:p w14:paraId="04FC3A2D" w14:textId="77777777" w:rsidR="00C426E8" w:rsidRPr="005975D9" w:rsidRDefault="00C426E8" w:rsidP="00C426E8">
      <w:r w:rsidRPr="005975D9">
        <w:tab/>
        <w:t>•</w:t>
      </w:r>
      <w:r w:rsidRPr="005975D9">
        <w:tab/>
        <w:t>Report completion status promptly to the Communication Coordinator.</w:t>
      </w:r>
    </w:p>
    <w:p w14:paraId="5B509129" w14:textId="57E547CE" w:rsidR="00C426E8" w:rsidRPr="005975D9" w:rsidRDefault="00C426E8" w:rsidP="00C426E8">
      <w:r w:rsidRPr="005975D9">
        <w:t>4.</w:t>
      </w:r>
      <w:r w:rsidRPr="005975D9">
        <w:tab/>
      </w:r>
      <w:r w:rsidRPr="005975D9">
        <w:rPr>
          <w:b/>
          <w:bCs/>
        </w:rPr>
        <w:t>Communication Coordinator</w:t>
      </w:r>
      <w:r w:rsidRPr="005975D9">
        <w:t>:</w:t>
      </w:r>
    </w:p>
    <w:p w14:paraId="3CDDB04E" w14:textId="77777777" w:rsidR="00C426E8" w:rsidRPr="005975D9" w:rsidRDefault="00C426E8" w:rsidP="00C426E8">
      <w:r w:rsidRPr="005975D9">
        <w:tab/>
        <w:t>•</w:t>
      </w:r>
      <w:r w:rsidRPr="005975D9">
        <w:tab/>
        <w:t>Tracks zone clearance and updates leadership on overall search progress.</w:t>
      </w:r>
    </w:p>
    <w:p w14:paraId="1FC17515" w14:textId="77777777" w:rsidR="00C426E8" w:rsidRPr="005975D9" w:rsidRDefault="00C426E8" w:rsidP="00C426E8">
      <w:r w:rsidRPr="005975D9">
        <w:tab/>
        <w:t>•</w:t>
      </w:r>
      <w:r w:rsidRPr="005975D9">
        <w:tab/>
        <w:t>Ensures no zones are overlooked.</w:t>
      </w:r>
    </w:p>
    <w:p w14:paraId="417F3284" w14:textId="7AAB9C9C" w:rsidR="0001164E" w:rsidRPr="000B12EF" w:rsidRDefault="0001164E" w:rsidP="003E77E8">
      <w:pPr>
        <w:pStyle w:val="p8"/>
        <w:rPr>
          <w:rFonts w:ascii="Myriad Pro" w:hAnsi="Myriad Pro"/>
        </w:rPr>
      </w:pPr>
    </w:p>
    <w:p w14:paraId="47C1D109" w14:textId="40F25B82" w:rsidR="0001164E" w:rsidRDefault="00F53643" w:rsidP="0001164E">
      <w:pPr>
        <w:pStyle w:val="p2"/>
        <w:rPr>
          <w:rFonts w:ascii="Myriad Pro" w:hAnsi="Myriad Pro"/>
        </w:rPr>
      </w:pPr>
      <w:r w:rsidRPr="00F53643">
        <w:rPr>
          <w:rFonts w:ascii="Myriad Pro" w:hAnsi="Myriad Pro"/>
          <w:noProof/>
          <w14:ligatures w14:val="standardContextual"/>
        </w:rPr>
        <w:pict w14:anchorId="2CAD5588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2BCF9BF4" w14:textId="77777777" w:rsidR="005D3E9E" w:rsidRPr="000B12EF" w:rsidRDefault="005D3E9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33E05" w14:paraId="3C564A59" w14:textId="77777777" w:rsidTr="00433E05">
        <w:trPr>
          <w:trHeight w:val="746"/>
        </w:trPr>
        <w:tc>
          <w:tcPr>
            <w:tcW w:w="9350" w:type="dxa"/>
            <w:shd w:val="clear" w:color="auto" w:fill="003C71"/>
          </w:tcPr>
          <w:p w14:paraId="0A355DA5" w14:textId="7CEA4100" w:rsidR="00433E05" w:rsidRPr="00433E05" w:rsidRDefault="00433E05" w:rsidP="00B17CAF">
            <w:pPr>
              <w:pStyle w:val="Heading2"/>
            </w:pPr>
            <w:r w:rsidRPr="00B17CAF">
              <w:rPr>
                <w:bCs/>
                <w:color w:val="FFFFFF" w:themeColor="background1"/>
              </w:rPr>
              <w:t>T</w:t>
            </w:r>
            <w:r w:rsidRPr="00B17CAF">
              <w:rPr>
                <w:color w:val="FFFFFF" w:themeColor="background1"/>
              </w:rPr>
              <w:t>ools and Resources Required</w:t>
            </w:r>
          </w:p>
        </w:tc>
      </w:tr>
    </w:tbl>
    <w:p w14:paraId="2DD70016" w14:textId="77777777" w:rsidR="00433E05" w:rsidRDefault="00433E05" w:rsidP="000B12EF">
      <w:pPr>
        <w:pStyle w:val="Heading3"/>
        <w:rPr>
          <w:bCs/>
        </w:rPr>
      </w:pPr>
    </w:p>
    <w:p w14:paraId="4EDE3F96" w14:textId="77777777" w:rsidR="00C426E8" w:rsidRPr="005975D9" w:rsidRDefault="00C426E8" w:rsidP="00C426E8">
      <w:r w:rsidRPr="005975D9">
        <w:t>1.</w:t>
      </w:r>
      <w:r w:rsidRPr="005975D9">
        <w:tab/>
      </w:r>
      <w:r w:rsidRPr="005975D9">
        <w:rPr>
          <w:b/>
          <w:bCs/>
        </w:rPr>
        <w:t>Church Property Map</w:t>
      </w:r>
      <w:r w:rsidRPr="005975D9">
        <w:t>:</w:t>
      </w:r>
    </w:p>
    <w:p w14:paraId="3F3A49D7" w14:textId="531853B0" w:rsidR="00C426E8" w:rsidRPr="005975D9" w:rsidRDefault="00C426E8" w:rsidP="00C426E8">
      <w:pPr>
        <w:pStyle w:val="ListParagraph"/>
        <w:numPr>
          <w:ilvl w:val="0"/>
          <w:numId w:val="61"/>
        </w:numPr>
      </w:pPr>
      <w:r w:rsidRPr="005975D9">
        <w:t>Clearly labeled with zones and risk categorizations.</w:t>
      </w:r>
    </w:p>
    <w:p w14:paraId="3A2F899C" w14:textId="47564AA2" w:rsidR="00C426E8" w:rsidRPr="005975D9" w:rsidRDefault="00C426E8" w:rsidP="00C426E8">
      <w:pPr>
        <w:pStyle w:val="ListParagraph"/>
        <w:numPr>
          <w:ilvl w:val="0"/>
          <w:numId w:val="61"/>
        </w:numPr>
      </w:pPr>
      <w:r w:rsidRPr="005975D9">
        <w:t>Available in both printed and digital formats.</w:t>
      </w:r>
    </w:p>
    <w:p w14:paraId="4CBEEA9B" w14:textId="64D9A2B9" w:rsidR="00C426E8" w:rsidRPr="005975D9" w:rsidRDefault="00C426E8" w:rsidP="00C426E8">
      <w:r w:rsidRPr="005975D9">
        <w:t>2.</w:t>
      </w:r>
      <w:r w:rsidRPr="005975D9">
        <w:tab/>
      </w:r>
      <w:r w:rsidRPr="005975D9">
        <w:rPr>
          <w:b/>
          <w:bCs/>
        </w:rPr>
        <w:t>Zone Checklists</w:t>
      </w:r>
      <w:r w:rsidRPr="005975D9">
        <w:t>:</w:t>
      </w:r>
    </w:p>
    <w:p w14:paraId="533B1A58" w14:textId="552FC665" w:rsidR="00C426E8" w:rsidRPr="005975D9" w:rsidRDefault="00C426E8" w:rsidP="00C426E8">
      <w:pPr>
        <w:pStyle w:val="ListParagraph"/>
        <w:numPr>
          <w:ilvl w:val="0"/>
          <w:numId w:val="61"/>
        </w:numPr>
      </w:pPr>
      <w:r w:rsidRPr="005975D9">
        <w:t>Pre-printed or digital forms for searchers to track progress within their zones.</w:t>
      </w:r>
    </w:p>
    <w:p w14:paraId="1D6E7A3D" w14:textId="0C4480E8" w:rsidR="00C426E8" w:rsidRPr="005975D9" w:rsidRDefault="00C426E8" w:rsidP="00C426E8">
      <w:r w:rsidRPr="005975D9">
        <w:t>3.</w:t>
      </w:r>
      <w:r w:rsidRPr="005975D9">
        <w:tab/>
      </w:r>
      <w:r w:rsidRPr="005975D9">
        <w:rPr>
          <w:b/>
          <w:bCs/>
        </w:rPr>
        <w:t>Central Logbook</w:t>
      </w:r>
      <w:r w:rsidRPr="005975D9">
        <w:t>:</w:t>
      </w:r>
    </w:p>
    <w:p w14:paraId="32542897" w14:textId="3995356F" w:rsidR="00C426E8" w:rsidRPr="005975D9" w:rsidRDefault="00C426E8" w:rsidP="00C426E8">
      <w:pPr>
        <w:pStyle w:val="ListParagraph"/>
        <w:numPr>
          <w:ilvl w:val="0"/>
          <w:numId w:val="61"/>
        </w:numPr>
      </w:pPr>
      <w:r w:rsidRPr="005975D9">
        <w:t>Used by the Communication Coordinator to document zone clearance in real time.</w:t>
      </w:r>
    </w:p>
    <w:p w14:paraId="61A5E5B2" w14:textId="3B11F4C3" w:rsidR="00C426E8" w:rsidRPr="005975D9" w:rsidRDefault="00C426E8" w:rsidP="00C426E8">
      <w:r w:rsidRPr="005975D9">
        <w:t>4.</w:t>
      </w:r>
      <w:r w:rsidRPr="005975D9">
        <w:tab/>
      </w:r>
      <w:r w:rsidRPr="005975D9">
        <w:rPr>
          <w:b/>
          <w:bCs/>
        </w:rPr>
        <w:t>Communication Devices</w:t>
      </w:r>
      <w:r w:rsidRPr="005975D9">
        <w:t>:</w:t>
      </w:r>
    </w:p>
    <w:p w14:paraId="3469CA63" w14:textId="54FFA6E7" w:rsidR="00C426E8" w:rsidRPr="005975D9" w:rsidRDefault="00C426E8" w:rsidP="00C426E8">
      <w:pPr>
        <w:pStyle w:val="ListParagraph"/>
        <w:numPr>
          <w:ilvl w:val="0"/>
          <w:numId w:val="61"/>
        </w:numPr>
      </w:pPr>
      <w:r w:rsidRPr="005975D9">
        <w:t>Walkie-talkies or mobile devices for searchers to maintain communication.</w:t>
      </w:r>
    </w:p>
    <w:p w14:paraId="598600F2" w14:textId="3AE7A452" w:rsidR="00C426E8" w:rsidRPr="005975D9" w:rsidRDefault="00C426E8" w:rsidP="00C426E8">
      <w:r w:rsidRPr="005975D9">
        <w:t>5.</w:t>
      </w:r>
      <w:r w:rsidRPr="005975D9">
        <w:tab/>
      </w:r>
      <w:r w:rsidRPr="005975D9">
        <w:rPr>
          <w:b/>
          <w:bCs/>
        </w:rPr>
        <w:t>Safety Equipment</w:t>
      </w:r>
      <w:r w:rsidRPr="005975D9">
        <w:t>:</w:t>
      </w:r>
    </w:p>
    <w:p w14:paraId="04DF1A9C" w14:textId="77777777" w:rsidR="00C426E8" w:rsidRPr="005975D9" w:rsidRDefault="00C426E8" w:rsidP="00C426E8">
      <w:r w:rsidRPr="005975D9">
        <w:tab/>
        <w:t>•</w:t>
      </w:r>
      <w:r w:rsidRPr="005975D9">
        <w:tab/>
        <w:t>Flashlights, gloves, and any necessary tools for accessing specific areas.</w:t>
      </w:r>
    </w:p>
    <w:p w14:paraId="1E081780" w14:textId="569EBC07" w:rsidR="0001164E" w:rsidRDefault="00F53643" w:rsidP="0001164E">
      <w:pPr>
        <w:pStyle w:val="p2"/>
        <w:rPr>
          <w:rFonts w:ascii="Myriad Pro" w:hAnsi="Myriad Pro"/>
        </w:rPr>
      </w:pPr>
      <w:r w:rsidRPr="00F53643">
        <w:rPr>
          <w:rFonts w:ascii="Myriad Pro" w:hAnsi="Myriad Pro"/>
          <w:noProof/>
          <w14:ligatures w14:val="standardContextual"/>
        </w:rPr>
        <w:pict w14:anchorId="22A030F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1C235DC" w14:textId="77777777" w:rsidR="005D3E9E" w:rsidRPr="000B12EF" w:rsidRDefault="005D3E9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33E05" w14:paraId="2CE8D679" w14:textId="77777777" w:rsidTr="00B17CAF">
        <w:trPr>
          <w:trHeight w:val="71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1F62D096" w14:textId="066636E0" w:rsidR="00433E05" w:rsidRPr="00B17CAF" w:rsidRDefault="00433E05" w:rsidP="00B17CAF">
            <w:pPr>
              <w:pStyle w:val="Heading2"/>
            </w:pPr>
            <w:r w:rsidRPr="00B17CAF">
              <w:rPr>
                <w:color w:val="FFFFFF" w:themeColor="background1"/>
              </w:rPr>
              <w:lastRenderedPageBreak/>
              <w:t>Deliverable</w:t>
            </w:r>
          </w:p>
        </w:tc>
      </w:tr>
      <w:tr w:rsidR="00433E05" w14:paraId="412A98D6" w14:textId="77777777" w:rsidTr="005D3E9E">
        <w:trPr>
          <w:trHeight w:val="611"/>
        </w:trPr>
        <w:tc>
          <w:tcPr>
            <w:tcW w:w="9350" w:type="dxa"/>
            <w:tcBorders>
              <w:top w:val="single" w:sz="4" w:space="0" w:color="auto"/>
            </w:tcBorders>
          </w:tcPr>
          <w:p w14:paraId="16AD19CA" w14:textId="77777777" w:rsidR="00956FE4" w:rsidRDefault="00956FE4" w:rsidP="00956FE4"/>
          <w:p w14:paraId="01EEE09C" w14:textId="68C2DD35" w:rsidR="00956FE4" w:rsidRPr="00956FE4" w:rsidRDefault="00956FE4" w:rsidP="00956FE4">
            <w:r w:rsidRPr="00956FE4">
              <w:t>A fully developed and well-maintained church property map, effectively utilized to organize search operations during missing child drills or emergencies. This ensures a rapid, systematic, and accurate response in emergency situations.</w:t>
            </w:r>
          </w:p>
          <w:p w14:paraId="1715FA28" w14:textId="0C17A9A8" w:rsidR="00433E05" w:rsidRPr="00433E05" w:rsidRDefault="00433E05" w:rsidP="00433E05"/>
        </w:tc>
      </w:tr>
    </w:tbl>
    <w:p w14:paraId="350B3FED" w14:textId="77777777" w:rsidR="003E77E8" w:rsidRPr="003E77E8" w:rsidRDefault="003E77E8" w:rsidP="00C426E8"/>
    <w:sectPr w:rsidR="003E77E8" w:rsidRPr="003E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AB15F" w14:textId="77777777" w:rsidR="00F53643" w:rsidRDefault="00F53643" w:rsidP="00C426E8">
      <w:pPr>
        <w:spacing w:after="0" w:line="240" w:lineRule="auto"/>
      </w:pPr>
      <w:r>
        <w:separator/>
      </w:r>
    </w:p>
  </w:endnote>
  <w:endnote w:type="continuationSeparator" w:id="0">
    <w:p w14:paraId="5F19D45E" w14:textId="77777777" w:rsidR="00F53643" w:rsidRDefault="00F53643" w:rsidP="00C4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7BFB4" w14:textId="77777777" w:rsidR="00F53643" w:rsidRDefault="00F53643" w:rsidP="00C426E8">
      <w:pPr>
        <w:spacing w:after="0" w:line="240" w:lineRule="auto"/>
      </w:pPr>
      <w:r>
        <w:separator/>
      </w:r>
    </w:p>
  </w:footnote>
  <w:footnote w:type="continuationSeparator" w:id="0">
    <w:p w14:paraId="0B095395" w14:textId="77777777" w:rsidR="00F53643" w:rsidRDefault="00F53643" w:rsidP="00C42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63C"/>
    <w:multiLevelType w:val="hybridMultilevel"/>
    <w:tmpl w:val="29420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775C"/>
    <w:multiLevelType w:val="hybridMultilevel"/>
    <w:tmpl w:val="CE2645A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52625"/>
    <w:multiLevelType w:val="hybridMultilevel"/>
    <w:tmpl w:val="2630829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805D8"/>
    <w:multiLevelType w:val="hybridMultilevel"/>
    <w:tmpl w:val="ABA8F0B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B2F3A"/>
    <w:multiLevelType w:val="hybridMultilevel"/>
    <w:tmpl w:val="0A64F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129AA"/>
    <w:multiLevelType w:val="hybridMultilevel"/>
    <w:tmpl w:val="493631B0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57F1B"/>
    <w:multiLevelType w:val="hybridMultilevel"/>
    <w:tmpl w:val="EFD2069A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03AAF"/>
    <w:multiLevelType w:val="hybridMultilevel"/>
    <w:tmpl w:val="F62EC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21837"/>
    <w:multiLevelType w:val="hybridMultilevel"/>
    <w:tmpl w:val="5C56CA40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B5E1A"/>
    <w:multiLevelType w:val="hybridMultilevel"/>
    <w:tmpl w:val="B4CA16A4"/>
    <w:lvl w:ilvl="0" w:tplc="AA643BC6">
      <w:start w:val="3"/>
      <w:numFmt w:val="bullet"/>
      <w:lvlText w:val="•"/>
      <w:lvlJc w:val="left"/>
      <w:pPr>
        <w:ind w:left="288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2C7ABF"/>
    <w:multiLevelType w:val="hybridMultilevel"/>
    <w:tmpl w:val="A8EAB9D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B11317"/>
    <w:multiLevelType w:val="hybridMultilevel"/>
    <w:tmpl w:val="009E221E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322A1"/>
    <w:multiLevelType w:val="hybridMultilevel"/>
    <w:tmpl w:val="663C79A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23724"/>
    <w:multiLevelType w:val="hybridMultilevel"/>
    <w:tmpl w:val="1926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C3E5F"/>
    <w:multiLevelType w:val="hybridMultilevel"/>
    <w:tmpl w:val="26B409C4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D11"/>
    <w:multiLevelType w:val="hybridMultilevel"/>
    <w:tmpl w:val="3B9E6A7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F2D44"/>
    <w:multiLevelType w:val="hybridMultilevel"/>
    <w:tmpl w:val="81F6363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4B6C68"/>
    <w:multiLevelType w:val="hybridMultilevel"/>
    <w:tmpl w:val="40743574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0616D0"/>
    <w:multiLevelType w:val="hybridMultilevel"/>
    <w:tmpl w:val="A7F638A6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2ABC182D"/>
    <w:multiLevelType w:val="hybridMultilevel"/>
    <w:tmpl w:val="5EE2579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866B6F"/>
    <w:multiLevelType w:val="hybridMultilevel"/>
    <w:tmpl w:val="A1B65D90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671A89"/>
    <w:multiLevelType w:val="hybridMultilevel"/>
    <w:tmpl w:val="3F921B40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75E27"/>
    <w:multiLevelType w:val="hybridMultilevel"/>
    <w:tmpl w:val="B6881212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BD2163"/>
    <w:multiLevelType w:val="hybridMultilevel"/>
    <w:tmpl w:val="313E99F6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3D485E"/>
    <w:multiLevelType w:val="hybridMultilevel"/>
    <w:tmpl w:val="FF32EEC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320D65"/>
    <w:multiLevelType w:val="hybridMultilevel"/>
    <w:tmpl w:val="69207F74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9D9699A"/>
    <w:multiLevelType w:val="hybridMultilevel"/>
    <w:tmpl w:val="F6802F5A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DE28EB"/>
    <w:multiLevelType w:val="hybridMultilevel"/>
    <w:tmpl w:val="FD10DA2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D4001"/>
    <w:multiLevelType w:val="hybridMultilevel"/>
    <w:tmpl w:val="293E9C8A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B67061"/>
    <w:multiLevelType w:val="hybridMultilevel"/>
    <w:tmpl w:val="1EA87A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A30570"/>
    <w:multiLevelType w:val="hybridMultilevel"/>
    <w:tmpl w:val="7F266E58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6D67F3"/>
    <w:multiLevelType w:val="hybridMultilevel"/>
    <w:tmpl w:val="50E25B18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B6773C"/>
    <w:multiLevelType w:val="hybridMultilevel"/>
    <w:tmpl w:val="06DA1B9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31476B"/>
    <w:multiLevelType w:val="hybridMultilevel"/>
    <w:tmpl w:val="3F46C77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805814"/>
    <w:multiLevelType w:val="hybridMultilevel"/>
    <w:tmpl w:val="FB50E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45583A"/>
    <w:multiLevelType w:val="hybridMultilevel"/>
    <w:tmpl w:val="CAEA1FA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A36C18"/>
    <w:multiLevelType w:val="hybridMultilevel"/>
    <w:tmpl w:val="25601C70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7" w15:restartNumberingAfterBreak="0">
    <w:nsid w:val="4AC06DC0"/>
    <w:multiLevelType w:val="hybridMultilevel"/>
    <w:tmpl w:val="6D607950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B72B7B"/>
    <w:multiLevelType w:val="hybridMultilevel"/>
    <w:tmpl w:val="6F64E506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7E6E7B"/>
    <w:multiLevelType w:val="hybridMultilevel"/>
    <w:tmpl w:val="47201F82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40" w15:restartNumberingAfterBreak="0">
    <w:nsid w:val="53E12CFF"/>
    <w:multiLevelType w:val="hybridMultilevel"/>
    <w:tmpl w:val="6CB255A8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FC342E"/>
    <w:multiLevelType w:val="hybridMultilevel"/>
    <w:tmpl w:val="F956E480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A41419"/>
    <w:multiLevelType w:val="hybridMultilevel"/>
    <w:tmpl w:val="BA22227E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43" w15:restartNumberingAfterBreak="0">
    <w:nsid w:val="56B17985"/>
    <w:multiLevelType w:val="hybridMultilevel"/>
    <w:tmpl w:val="81CE429E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44" w15:restartNumberingAfterBreak="0">
    <w:nsid w:val="5CA57518"/>
    <w:multiLevelType w:val="hybridMultilevel"/>
    <w:tmpl w:val="C8D2AE24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5F3E8A"/>
    <w:multiLevelType w:val="hybridMultilevel"/>
    <w:tmpl w:val="D0CE19B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135D3A"/>
    <w:multiLevelType w:val="hybridMultilevel"/>
    <w:tmpl w:val="9A2AD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5366F7"/>
    <w:multiLevelType w:val="hybridMultilevel"/>
    <w:tmpl w:val="C7FEF11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7D197A"/>
    <w:multiLevelType w:val="hybridMultilevel"/>
    <w:tmpl w:val="9432D07E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ED1893"/>
    <w:multiLevelType w:val="hybridMultilevel"/>
    <w:tmpl w:val="CFB4CBE2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50" w15:restartNumberingAfterBreak="0">
    <w:nsid w:val="654250D1"/>
    <w:multiLevelType w:val="hybridMultilevel"/>
    <w:tmpl w:val="2B7A3026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472CDF"/>
    <w:multiLevelType w:val="hybridMultilevel"/>
    <w:tmpl w:val="5B7C316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0D4AAF"/>
    <w:multiLevelType w:val="hybridMultilevel"/>
    <w:tmpl w:val="58925DA2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0F6CD6"/>
    <w:multiLevelType w:val="hybridMultilevel"/>
    <w:tmpl w:val="2872211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BE0066"/>
    <w:multiLevelType w:val="hybridMultilevel"/>
    <w:tmpl w:val="E33865D0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C64635"/>
    <w:multiLevelType w:val="hybridMultilevel"/>
    <w:tmpl w:val="77383198"/>
    <w:lvl w:ilvl="0" w:tplc="AA643BC6">
      <w:start w:val="3"/>
      <w:numFmt w:val="bullet"/>
      <w:lvlText w:val="•"/>
      <w:lvlJc w:val="left"/>
      <w:pPr>
        <w:ind w:left="1440" w:hanging="720"/>
      </w:pPr>
      <w:rPr>
        <w:rFonts w:ascii="Myriad Pro" w:eastAsiaTheme="minorHAnsi" w:hAnsi="Myriad Pro" w:cstheme="minorBidi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6" w15:restartNumberingAfterBreak="0">
    <w:nsid w:val="695C4319"/>
    <w:multiLevelType w:val="hybridMultilevel"/>
    <w:tmpl w:val="C5F499E6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56102D"/>
    <w:multiLevelType w:val="hybridMultilevel"/>
    <w:tmpl w:val="A2A62ED8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3E21B6"/>
    <w:multiLevelType w:val="hybridMultilevel"/>
    <w:tmpl w:val="81F87C54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A5593D"/>
    <w:multiLevelType w:val="hybridMultilevel"/>
    <w:tmpl w:val="82EAB690"/>
    <w:lvl w:ilvl="0" w:tplc="AA643BC6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3CD53AA"/>
    <w:multiLevelType w:val="hybridMultilevel"/>
    <w:tmpl w:val="39280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CA5256"/>
    <w:multiLevelType w:val="hybridMultilevel"/>
    <w:tmpl w:val="AF7EF74C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715CAE"/>
    <w:multiLevelType w:val="hybridMultilevel"/>
    <w:tmpl w:val="1B96D31C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960" w:hanging="360"/>
      </w:pPr>
    </w:lvl>
    <w:lvl w:ilvl="2" w:tplc="FFFFFFFF" w:tentative="1">
      <w:start w:val="1"/>
      <w:numFmt w:val="lowerRoman"/>
      <w:lvlText w:val="%3."/>
      <w:lvlJc w:val="right"/>
      <w:pPr>
        <w:ind w:left="2680" w:hanging="180"/>
      </w:pPr>
    </w:lvl>
    <w:lvl w:ilvl="3" w:tplc="FFFFFFFF" w:tentative="1">
      <w:start w:val="1"/>
      <w:numFmt w:val="decimal"/>
      <w:lvlText w:val="%4."/>
      <w:lvlJc w:val="left"/>
      <w:pPr>
        <w:ind w:left="3400" w:hanging="360"/>
      </w:pPr>
    </w:lvl>
    <w:lvl w:ilvl="4" w:tplc="FFFFFFFF" w:tentative="1">
      <w:start w:val="1"/>
      <w:numFmt w:val="lowerLetter"/>
      <w:lvlText w:val="%5."/>
      <w:lvlJc w:val="left"/>
      <w:pPr>
        <w:ind w:left="4120" w:hanging="360"/>
      </w:pPr>
    </w:lvl>
    <w:lvl w:ilvl="5" w:tplc="FFFFFFFF" w:tentative="1">
      <w:start w:val="1"/>
      <w:numFmt w:val="lowerRoman"/>
      <w:lvlText w:val="%6."/>
      <w:lvlJc w:val="right"/>
      <w:pPr>
        <w:ind w:left="4840" w:hanging="180"/>
      </w:pPr>
    </w:lvl>
    <w:lvl w:ilvl="6" w:tplc="FFFFFFFF" w:tentative="1">
      <w:start w:val="1"/>
      <w:numFmt w:val="decimal"/>
      <w:lvlText w:val="%7."/>
      <w:lvlJc w:val="left"/>
      <w:pPr>
        <w:ind w:left="5560" w:hanging="360"/>
      </w:pPr>
    </w:lvl>
    <w:lvl w:ilvl="7" w:tplc="FFFFFFFF" w:tentative="1">
      <w:start w:val="1"/>
      <w:numFmt w:val="lowerLetter"/>
      <w:lvlText w:val="%8."/>
      <w:lvlJc w:val="left"/>
      <w:pPr>
        <w:ind w:left="6280" w:hanging="360"/>
      </w:pPr>
    </w:lvl>
    <w:lvl w:ilvl="8" w:tplc="FFFFFFFF" w:tentative="1">
      <w:start w:val="1"/>
      <w:numFmt w:val="lowerRoman"/>
      <w:lvlText w:val="%9."/>
      <w:lvlJc w:val="right"/>
      <w:pPr>
        <w:ind w:left="7000" w:hanging="180"/>
      </w:pPr>
    </w:lvl>
  </w:abstractNum>
  <w:num w:numId="1" w16cid:durableId="1325817448">
    <w:abstractNumId w:val="13"/>
  </w:num>
  <w:num w:numId="2" w16cid:durableId="1814249394">
    <w:abstractNumId w:val="42"/>
  </w:num>
  <w:num w:numId="3" w16cid:durableId="432895556">
    <w:abstractNumId w:val="45"/>
  </w:num>
  <w:num w:numId="4" w16cid:durableId="1717240045">
    <w:abstractNumId w:val="20"/>
  </w:num>
  <w:num w:numId="5" w16cid:durableId="658314827">
    <w:abstractNumId w:val="47"/>
  </w:num>
  <w:num w:numId="6" w16cid:durableId="1711225064">
    <w:abstractNumId w:val="53"/>
  </w:num>
  <w:num w:numId="7" w16cid:durableId="1102216998">
    <w:abstractNumId w:val="24"/>
  </w:num>
  <w:num w:numId="8" w16cid:durableId="1334458017">
    <w:abstractNumId w:val="3"/>
  </w:num>
  <w:num w:numId="9" w16cid:durableId="20514084">
    <w:abstractNumId w:val="57"/>
  </w:num>
  <w:num w:numId="10" w16cid:durableId="57747392">
    <w:abstractNumId w:val="23"/>
  </w:num>
  <w:num w:numId="11" w16cid:durableId="2090804254">
    <w:abstractNumId w:val="27"/>
  </w:num>
  <w:num w:numId="12" w16cid:durableId="40063193">
    <w:abstractNumId w:val="39"/>
  </w:num>
  <w:num w:numId="13" w16cid:durableId="1656296289">
    <w:abstractNumId w:val="18"/>
  </w:num>
  <w:num w:numId="14" w16cid:durableId="1927693609">
    <w:abstractNumId w:val="56"/>
  </w:num>
  <w:num w:numId="15" w16cid:durableId="1380590090">
    <w:abstractNumId w:val="2"/>
  </w:num>
  <w:num w:numId="16" w16cid:durableId="1996570890">
    <w:abstractNumId w:val="43"/>
  </w:num>
  <w:num w:numId="17" w16cid:durableId="1283535793">
    <w:abstractNumId w:val="41"/>
  </w:num>
  <w:num w:numId="18" w16cid:durableId="1027172110">
    <w:abstractNumId w:val="32"/>
  </w:num>
  <w:num w:numId="19" w16cid:durableId="1889490995">
    <w:abstractNumId w:val="49"/>
  </w:num>
  <w:num w:numId="20" w16cid:durableId="1868175576">
    <w:abstractNumId w:val="36"/>
  </w:num>
  <w:num w:numId="21" w16cid:durableId="1656178501">
    <w:abstractNumId w:val="46"/>
  </w:num>
  <w:num w:numId="22" w16cid:durableId="493379663">
    <w:abstractNumId w:val="0"/>
  </w:num>
  <w:num w:numId="23" w16cid:durableId="1369182852">
    <w:abstractNumId w:val="62"/>
  </w:num>
  <w:num w:numId="24" w16cid:durableId="88432665">
    <w:abstractNumId w:val="61"/>
  </w:num>
  <w:num w:numId="25" w16cid:durableId="1303924975">
    <w:abstractNumId w:val="52"/>
  </w:num>
  <w:num w:numId="26" w16cid:durableId="219482540">
    <w:abstractNumId w:val="58"/>
  </w:num>
  <w:num w:numId="27" w16cid:durableId="394359220">
    <w:abstractNumId w:val="48"/>
  </w:num>
  <w:num w:numId="28" w16cid:durableId="812912513">
    <w:abstractNumId w:val="6"/>
  </w:num>
  <w:num w:numId="29" w16cid:durableId="357001087">
    <w:abstractNumId w:val="29"/>
  </w:num>
  <w:num w:numId="30" w16cid:durableId="579486538">
    <w:abstractNumId w:val="19"/>
  </w:num>
  <w:num w:numId="31" w16cid:durableId="857038078">
    <w:abstractNumId w:val="33"/>
  </w:num>
  <w:num w:numId="32" w16cid:durableId="1414013345">
    <w:abstractNumId w:val="40"/>
  </w:num>
  <w:num w:numId="33" w16cid:durableId="702825306">
    <w:abstractNumId w:val="7"/>
  </w:num>
  <w:num w:numId="34" w16cid:durableId="105274955">
    <w:abstractNumId w:val="60"/>
  </w:num>
  <w:num w:numId="35" w16cid:durableId="688140574">
    <w:abstractNumId w:val="10"/>
  </w:num>
  <w:num w:numId="36" w16cid:durableId="2085225177">
    <w:abstractNumId w:val="51"/>
  </w:num>
  <w:num w:numId="37" w16cid:durableId="908157245">
    <w:abstractNumId w:val="16"/>
  </w:num>
  <w:num w:numId="38" w16cid:durableId="1835141007">
    <w:abstractNumId w:val="22"/>
  </w:num>
  <w:num w:numId="39" w16cid:durableId="1631933038">
    <w:abstractNumId w:val="4"/>
  </w:num>
  <w:num w:numId="40" w16cid:durableId="620577685">
    <w:abstractNumId w:val="34"/>
  </w:num>
  <w:num w:numId="41" w16cid:durableId="2043552966">
    <w:abstractNumId w:val="1"/>
  </w:num>
  <w:num w:numId="42" w16cid:durableId="1984851481">
    <w:abstractNumId w:val="12"/>
  </w:num>
  <w:num w:numId="43" w16cid:durableId="1955553880">
    <w:abstractNumId w:val="15"/>
  </w:num>
  <w:num w:numId="44" w16cid:durableId="433938251">
    <w:abstractNumId w:val="11"/>
  </w:num>
  <w:num w:numId="45" w16cid:durableId="1465849678">
    <w:abstractNumId w:val="35"/>
  </w:num>
  <w:num w:numId="46" w16cid:durableId="958488368">
    <w:abstractNumId w:val="5"/>
  </w:num>
  <w:num w:numId="47" w16cid:durableId="1928998276">
    <w:abstractNumId w:val="25"/>
  </w:num>
  <w:num w:numId="48" w16cid:durableId="601184427">
    <w:abstractNumId w:val="59"/>
  </w:num>
  <w:num w:numId="49" w16cid:durableId="1673138536">
    <w:abstractNumId w:val="50"/>
  </w:num>
  <w:num w:numId="50" w16cid:durableId="1429737592">
    <w:abstractNumId w:val="8"/>
  </w:num>
  <w:num w:numId="51" w16cid:durableId="350759756">
    <w:abstractNumId w:val="26"/>
  </w:num>
  <w:num w:numId="52" w16cid:durableId="116799705">
    <w:abstractNumId w:val="14"/>
  </w:num>
  <w:num w:numId="53" w16cid:durableId="1469274176">
    <w:abstractNumId w:val="37"/>
  </w:num>
  <w:num w:numId="54" w16cid:durableId="2100372504">
    <w:abstractNumId w:val="54"/>
  </w:num>
  <w:num w:numId="55" w16cid:durableId="324822421">
    <w:abstractNumId w:val="31"/>
  </w:num>
  <w:num w:numId="56" w16cid:durableId="873150165">
    <w:abstractNumId w:val="30"/>
  </w:num>
  <w:num w:numId="57" w16cid:durableId="865022986">
    <w:abstractNumId w:val="21"/>
  </w:num>
  <w:num w:numId="58" w16cid:durableId="1340087696">
    <w:abstractNumId w:val="38"/>
  </w:num>
  <w:num w:numId="59" w16cid:durableId="1369452709">
    <w:abstractNumId w:val="44"/>
  </w:num>
  <w:num w:numId="60" w16cid:durableId="377121115">
    <w:abstractNumId w:val="17"/>
  </w:num>
  <w:num w:numId="61" w16cid:durableId="431825030">
    <w:abstractNumId w:val="55"/>
  </w:num>
  <w:num w:numId="62" w16cid:durableId="1366832696">
    <w:abstractNumId w:val="28"/>
  </w:num>
  <w:num w:numId="63" w16cid:durableId="21249612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a+nrBbxvoZYHiWFGddo8TaE899uaBPdEe81V66j39MIgOvhZfhVY4QskWOWBREexjgMDKDTCSHphBBL/i41QJQ==" w:salt="dRa2LEC2CMspINoP5S2p3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4E"/>
    <w:rsid w:val="0001164E"/>
    <w:rsid w:val="000B12EF"/>
    <w:rsid w:val="002A66E4"/>
    <w:rsid w:val="003E77E8"/>
    <w:rsid w:val="00433E05"/>
    <w:rsid w:val="0054376E"/>
    <w:rsid w:val="005975D9"/>
    <w:rsid w:val="005B1C42"/>
    <w:rsid w:val="005D3E9E"/>
    <w:rsid w:val="006C4A27"/>
    <w:rsid w:val="00956FE4"/>
    <w:rsid w:val="00A84F6B"/>
    <w:rsid w:val="00B02F81"/>
    <w:rsid w:val="00B17CAF"/>
    <w:rsid w:val="00B5333A"/>
    <w:rsid w:val="00C426E8"/>
    <w:rsid w:val="00D17655"/>
    <w:rsid w:val="00E661B6"/>
    <w:rsid w:val="00F5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16B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2EF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2EF"/>
    <w:pPr>
      <w:keepNext/>
      <w:keepLines/>
      <w:spacing w:before="360" w:after="80"/>
      <w:outlineLvl w:val="0"/>
    </w:pPr>
    <w:rPr>
      <w:rFonts w:eastAsiaTheme="majorEastAsia" w:cstheme="majorBidi"/>
      <w:b/>
      <w:color w:val="003C71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12EF"/>
    <w:pPr>
      <w:keepNext/>
      <w:keepLines/>
      <w:spacing w:before="160" w:after="80"/>
      <w:outlineLvl w:val="1"/>
    </w:pPr>
    <w:rPr>
      <w:rFonts w:eastAsiaTheme="majorEastAsia" w:cstheme="majorBidi"/>
      <w:b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12EF"/>
    <w:pPr>
      <w:keepNext/>
      <w:keepLines/>
      <w:spacing w:before="160" w:after="80"/>
      <w:outlineLvl w:val="2"/>
    </w:pPr>
    <w:rPr>
      <w:rFonts w:eastAsiaTheme="majorEastAsia" w:cstheme="majorBidi"/>
      <w:b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1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16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16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16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16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16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2EF"/>
    <w:rPr>
      <w:rFonts w:ascii="Myriad Pro" w:eastAsiaTheme="majorEastAsia" w:hAnsi="Myriad Pro" w:cstheme="majorBidi"/>
      <w:b/>
      <w:color w:val="003C71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B12EF"/>
    <w:rPr>
      <w:rFonts w:ascii="Myriad Pro" w:eastAsiaTheme="majorEastAsia" w:hAnsi="Myriad Pro" w:cstheme="majorBidi"/>
      <w:b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B12EF"/>
    <w:rPr>
      <w:rFonts w:ascii="Myriad Pro" w:eastAsiaTheme="majorEastAsia" w:hAnsi="Myriad Pro" w:cstheme="majorBidi"/>
      <w:b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16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16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16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16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16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16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16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1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1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1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16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16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16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16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16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164E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01164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33"/>
      <w:szCs w:val="33"/>
      <w14:ligatures w14:val="none"/>
    </w:rPr>
  </w:style>
  <w:style w:type="paragraph" w:customStyle="1" w:styleId="p4">
    <w:name w:val="p4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6"/>
      <w:szCs w:val="26"/>
      <w14:ligatures w14:val="none"/>
    </w:rPr>
  </w:style>
  <w:style w:type="paragraph" w:customStyle="1" w:styleId="p5">
    <w:name w:val="p5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6">
    <w:name w:val="p6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7">
    <w:name w:val="p7"/>
    <w:basedOn w:val="Normal"/>
    <w:rsid w:val="0001164E"/>
    <w:pPr>
      <w:spacing w:before="180" w:after="0" w:line="240" w:lineRule="auto"/>
      <w:ind w:left="195" w:hanging="1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8">
    <w:name w:val="p8"/>
    <w:basedOn w:val="Normal"/>
    <w:rsid w:val="0001164E"/>
    <w:pPr>
      <w:spacing w:before="180" w:after="0" w:line="240" w:lineRule="auto"/>
      <w:ind w:left="495" w:hanging="4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9">
    <w:name w:val="p9"/>
    <w:basedOn w:val="Normal"/>
    <w:rsid w:val="0001164E"/>
    <w:pPr>
      <w:spacing w:before="180" w:after="0" w:line="240" w:lineRule="auto"/>
      <w:ind w:left="315" w:hanging="31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10">
    <w:name w:val="p10"/>
    <w:basedOn w:val="Normal"/>
    <w:rsid w:val="0001164E"/>
    <w:pPr>
      <w:spacing w:before="180" w:after="0" w:line="240" w:lineRule="auto"/>
      <w:ind w:left="795" w:hanging="7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character" w:customStyle="1" w:styleId="apple-tab-span">
    <w:name w:val="apple-tab-span"/>
    <w:basedOn w:val="DefaultParagraphFont"/>
    <w:rsid w:val="0001164E"/>
  </w:style>
  <w:style w:type="table" w:styleId="TableGrid">
    <w:name w:val="Table Grid"/>
    <w:basedOn w:val="TableNormal"/>
    <w:uiPriority w:val="39"/>
    <w:rsid w:val="000B1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2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6E8"/>
    <w:rPr>
      <w:rFonts w:ascii="Myriad Pro" w:hAnsi="Myriad Pro"/>
    </w:rPr>
  </w:style>
  <w:style w:type="paragraph" w:styleId="Footer">
    <w:name w:val="footer"/>
    <w:basedOn w:val="Normal"/>
    <w:link w:val="FooterChar"/>
    <w:uiPriority w:val="99"/>
    <w:unhideWhenUsed/>
    <w:rsid w:val="00C42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6E8"/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685</Words>
  <Characters>3911</Characters>
  <Application>Microsoft Office Word</Application>
  <DocSecurity>8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2025-02-18T14:18:00Z</dcterms:created>
  <dcterms:modified xsi:type="dcterms:W3CDTF">2025-02-18T14:44:00Z</dcterms:modified>
</cp:coreProperties>
</file>